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813" w:rsidRPr="00CD3813" w:rsidRDefault="00CD3813" w:rsidP="00CD3813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</w:pPr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>Dislessia Amica Livello Avanzato: iscrizione aperte</w:t>
      </w:r>
    </w:p>
    <w:p w:rsidR="00CD3813" w:rsidRPr="00CD3813" w:rsidRDefault="00CD3813" w:rsidP="00CD3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D381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D34DDFE" wp14:editId="79EF0C44">
            <wp:extent cx="9172575" cy="7210425"/>
            <wp:effectExtent l="0" t="0" r="9525" b="9525"/>
            <wp:docPr id="1" name="Immagine 1" descr="Dislessia Amica Livello Avanzato: iscrizione ap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lessia Amica Livello Avanzato: iscrizione aper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13" w:rsidRPr="00CD3813" w:rsidRDefault="00CD3813" w:rsidP="00CD3813">
      <w:pPr>
        <w:spacing w:after="750" w:line="420" w:lineRule="atLeast"/>
        <w:rPr>
          <w:rFonts w:ascii="Times New Roman" w:eastAsia="Times New Roman" w:hAnsi="Times New Roman" w:cs="Times New Roman"/>
          <w:sz w:val="30"/>
          <w:szCs w:val="30"/>
          <w:lang w:eastAsia="it-IT"/>
        </w:rPr>
      </w:pP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lastRenderedPageBreak/>
        <w:t>Da martedì 8 gennaio 2019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sono aperte le iscrizioni a </w:t>
      </w:r>
      <w:hyperlink r:id="rId5" w:tgtFrame="_blank" w:tooltip="Dislessia Amica Livello Avanzato" w:history="1">
        <w:r w:rsidRPr="00CD3813">
          <w:rPr>
            <w:rFonts w:ascii="Times New Roman" w:eastAsia="Times New Roman" w:hAnsi="Times New Roman" w:cs="Times New Roman"/>
            <w:b/>
            <w:bCs/>
            <w:color w:val="53534E"/>
            <w:sz w:val="30"/>
            <w:szCs w:val="30"/>
            <w:lang w:eastAsia="it-IT"/>
          </w:rPr>
          <w:t>Dislessia Amica Livello Avanzato</w:t>
        </w:r>
      </w:hyperlink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, nuovo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percorso formativo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realizzato da AID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con il sostegno di Fondazione TIM e di intesa con il MIUR.</w:t>
      </w:r>
    </w:p>
    <w:p w:rsidR="00CD3813" w:rsidRPr="00CD3813" w:rsidRDefault="00CD3813" w:rsidP="00CD3813">
      <w:pPr>
        <w:spacing w:after="750" w:line="420" w:lineRule="atLeast"/>
        <w:rPr>
          <w:rFonts w:ascii="Times New Roman" w:eastAsia="Times New Roman" w:hAnsi="Times New Roman" w:cs="Times New Roman"/>
          <w:sz w:val="30"/>
          <w:szCs w:val="30"/>
          <w:lang w:eastAsia="it-IT"/>
        </w:rPr>
      </w:pP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Con questa iniziativa AID intende proseguire il percorso intrapreso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con Dislessia Amica, negli anni scolastici 2016/2017 e 2017/2018,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per ampliare le conoscenze e le competenze dei docenti, necessarie a rendere la scuola realmente inclusiva per tutti gli alunni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ed in particolar modo per gli studenti con DSA.</w:t>
      </w:r>
    </w:p>
    <w:p w:rsidR="00CD3813" w:rsidRPr="00CD3813" w:rsidRDefault="00CD3813" w:rsidP="00CD3813">
      <w:pPr>
        <w:spacing w:after="100" w:afterAutospacing="1" w:line="420" w:lineRule="atLeast"/>
        <w:rPr>
          <w:rFonts w:ascii="Times New Roman" w:eastAsia="Times New Roman" w:hAnsi="Times New Roman" w:cs="Times New Roman"/>
          <w:sz w:val="30"/>
          <w:szCs w:val="30"/>
          <w:lang w:eastAsia="it-IT"/>
        </w:rPr>
      </w:pP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L’obiettivo della nuova proposta formativa è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coinvolgere un numero ancora più esteso di scuole e di insegnanti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, rispetto ai risultati raggiunti nella prima edizione, e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verificare l’impatto complessivo del progetto Dislessia Amica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, in termini didattici, attraverso questionari di valutazione e di gradimento.</w:t>
      </w:r>
    </w:p>
    <w:p w:rsidR="00CD3813" w:rsidRPr="00CD3813" w:rsidRDefault="00DD1D3B" w:rsidP="00CD3813">
      <w:pPr>
        <w:spacing w:after="0" w:line="540" w:lineRule="atLeast"/>
        <w:rPr>
          <w:rFonts w:ascii="Times New Roman" w:eastAsia="Times New Roman" w:hAnsi="Times New Roman" w:cs="Times New Roman"/>
          <w:sz w:val="42"/>
          <w:szCs w:val="42"/>
          <w:lang w:eastAsia="it-IT"/>
        </w:rPr>
      </w:pPr>
      <w:hyperlink r:id="rId6" w:history="1">
        <w:r w:rsidR="00CD3813" w:rsidRPr="00CD3813">
          <w:rPr>
            <w:rFonts w:ascii="Times New Roman" w:eastAsia="Times New Roman" w:hAnsi="Times New Roman" w:cs="Times New Roman"/>
            <w:color w:val="53534E"/>
            <w:sz w:val="30"/>
            <w:szCs w:val="30"/>
            <w:lang w:eastAsia="it-IT"/>
          </w:rPr>
          <w:t>[Leggi di più...]</w:t>
        </w:r>
      </w:hyperlink>
    </w:p>
    <w:p w:rsidR="00CD3813" w:rsidRPr="00CD3813" w:rsidRDefault="00CD3813" w:rsidP="00CD3813">
      <w:pPr>
        <w:spacing w:after="0" w:line="240" w:lineRule="auto"/>
        <w:outlineLvl w:val="3"/>
        <w:rPr>
          <w:rFonts w:ascii="inherit" w:eastAsia="Times New Roman" w:hAnsi="inherit" w:cs="Times New Roman"/>
          <w:b/>
          <w:bCs/>
          <w:color w:val="53534E"/>
          <w:sz w:val="30"/>
          <w:szCs w:val="30"/>
          <w:lang w:eastAsia="it-IT"/>
        </w:rPr>
      </w:pPr>
      <w:r w:rsidRPr="00CD3813">
        <w:rPr>
          <w:rFonts w:ascii="inherit" w:eastAsia="Times New Roman" w:hAnsi="inherit" w:cs="Times New Roman"/>
          <w:b/>
          <w:bCs/>
          <w:color w:val="53534E"/>
          <w:sz w:val="30"/>
          <w:szCs w:val="30"/>
          <w:lang w:eastAsia="it-IT"/>
        </w:rPr>
        <w:t>Fino al 31 gennaio 2019, sostieni il progetto su ilmiodono.it con pochi click</w:t>
      </w:r>
    </w:p>
    <w:p w:rsidR="00CD3813" w:rsidRPr="00CD3813" w:rsidRDefault="00CD3813" w:rsidP="00CD3813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</w:pPr>
      <w:proofErr w:type="spellStart"/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>MyStory</w:t>
      </w:r>
      <w:proofErr w:type="spellEnd"/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 xml:space="preserve"> 2019: il tuo voto per dare voce ai ragazzi con DSA</w:t>
      </w:r>
    </w:p>
    <w:p w:rsidR="00CD3813" w:rsidRPr="00CD3813" w:rsidRDefault="00CD3813" w:rsidP="00CD3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D381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0352313" wp14:editId="79295097">
            <wp:extent cx="11430000" cy="8629650"/>
            <wp:effectExtent l="0" t="0" r="0" b="0"/>
            <wp:docPr id="2" name="Immagine 2" descr="MyStory 2019: il tuo voto per dare voce ai ragazzi con D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Story 2019: il tuo voto per dare voce ai ragazzi con DS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13" w:rsidRPr="00CD3813" w:rsidRDefault="00CD3813" w:rsidP="00CD3813">
      <w:pPr>
        <w:spacing w:after="750" w:line="420" w:lineRule="atLeast"/>
        <w:rPr>
          <w:rFonts w:ascii="Times New Roman" w:eastAsia="Times New Roman" w:hAnsi="Times New Roman" w:cs="Times New Roman"/>
          <w:sz w:val="30"/>
          <w:szCs w:val="30"/>
          <w:lang w:eastAsia="it-IT"/>
        </w:rPr>
      </w:pP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lastRenderedPageBreak/>
        <w:t>AID ha bisogno del tuo aiuto per realizzare gli appuntamenti di </w:t>
      </w:r>
      <w:proofErr w:type="spellStart"/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MyStory</w:t>
      </w:r>
      <w:proofErr w:type="spellEnd"/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 xml:space="preserve"> 2019: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con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un semplice voto tramite la tua mail o account social 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sulla piattaforma </w:t>
      </w:r>
      <w:hyperlink r:id="rId8" w:tgtFrame="_blank" w:tooltip="il mio dono - progetto my story" w:history="1">
        <w:r w:rsidRPr="00CD3813">
          <w:rPr>
            <w:rFonts w:ascii="Times New Roman" w:eastAsia="Times New Roman" w:hAnsi="Times New Roman" w:cs="Times New Roman"/>
            <w:color w:val="53534E"/>
            <w:sz w:val="30"/>
            <w:szCs w:val="30"/>
            <w:lang w:eastAsia="it-IT"/>
          </w:rPr>
          <w:t>ilmiodono.it</w:t>
        </w:r>
      </w:hyperlink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puoi sostenere il tour del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gruppo giovani AID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in giro per l'Italia, e contribuire a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dare voce, anche nel 2019, ai ragazzi con DSA.</w:t>
      </w:r>
    </w:p>
    <w:p w:rsidR="00CD3813" w:rsidRPr="00DD1D3B" w:rsidRDefault="00CD3813" w:rsidP="00CD3813">
      <w:pPr>
        <w:spacing w:after="100" w:afterAutospacing="1" w:line="420" w:lineRule="atLeast"/>
        <w:rPr>
          <w:rFonts w:ascii="Times New Roman" w:eastAsia="Times New Roman" w:hAnsi="Times New Roman" w:cs="Times New Roman"/>
          <w:b/>
          <w:sz w:val="30"/>
          <w:szCs w:val="30"/>
          <w:lang w:eastAsia="it-IT"/>
        </w:rPr>
      </w:pP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Bastano pochi secondi! Clicca qui: </w:t>
      </w:r>
      <w:hyperlink r:id="rId9" w:tgtFrame="_blank" w:tooltip="vota MyStory su ilmiodono.it" w:history="1">
        <w:r w:rsidRPr="00DD1D3B">
          <w:rPr>
            <w:rFonts w:ascii="Times New Roman" w:eastAsia="Times New Roman" w:hAnsi="Times New Roman" w:cs="Times New Roman"/>
            <w:b/>
            <w:color w:val="53534E"/>
            <w:sz w:val="30"/>
            <w:szCs w:val="30"/>
            <w:lang w:eastAsia="it-IT"/>
          </w:rPr>
          <w:t>https://bit.ly/2GuvXix</w:t>
        </w:r>
      </w:hyperlink>
      <w:bookmarkStart w:id="0" w:name="_GoBack"/>
      <w:bookmarkEnd w:id="0"/>
    </w:p>
    <w:p w:rsidR="00CD3813" w:rsidRPr="00CD3813" w:rsidRDefault="00DD1D3B" w:rsidP="00CD3813">
      <w:pPr>
        <w:spacing w:after="0" w:line="540" w:lineRule="atLeast"/>
        <w:rPr>
          <w:rFonts w:ascii="Times New Roman" w:eastAsia="Times New Roman" w:hAnsi="Times New Roman" w:cs="Times New Roman"/>
          <w:sz w:val="42"/>
          <w:szCs w:val="42"/>
          <w:lang w:eastAsia="it-IT"/>
        </w:rPr>
      </w:pPr>
      <w:hyperlink r:id="rId10" w:history="1">
        <w:r w:rsidR="00CD3813" w:rsidRPr="00CD3813">
          <w:rPr>
            <w:rFonts w:ascii="Times New Roman" w:eastAsia="Times New Roman" w:hAnsi="Times New Roman" w:cs="Times New Roman"/>
            <w:color w:val="53534E"/>
            <w:sz w:val="30"/>
            <w:szCs w:val="30"/>
            <w:lang w:eastAsia="it-IT"/>
          </w:rPr>
          <w:t>[Leggi di più...]</w:t>
        </w:r>
      </w:hyperlink>
    </w:p>
    <w:p w:rsidR="00CD3813" w:rsidRPr="00CD3813" w:rsidRDefault="00CD3813" w:rsidP="00CD3813">
      <w:pPr>
        <w:spacing w:after="0" w:line="240" w:lineRule="auto"/>
        <w:outlineLvl w:val="3"/>
        <w:rPr>
          <w:rFonts w:ascii="inherit" w:eastAsia="Times New Roman" w:hAnsi="inherit" w:cs="Times New Roman"/>
          <w:b/>
          <w:bCs/>
          <w:color w:val="53534E"/>
          <w:sz w:val="30"/>
          <w:szCs w:val="30"/>
          <w:lang w:eastAsia="it-IT"/>
        </w:rPr>
      </w:pPr>
      <w:r w:rsidRPr="00CD3813">
        <w:rPr>
          <w:rFonts w:ascii="inherit" w:eastAsia="Times New Roman" w:hAnsi="inherit" w:cs="Times New Roman"/>
          <w:b/>
          <w:bCs/>
          <w:color w:val="53534E"/>
          <w:sz w:val="30"/>
          <w:szCs w:val="30"/>
          <w:lang w:eastAsia="it-IT"/>
        </w:rPr>
        <w:t>Fondazione Italiana Dislessia certifica l’impegno del Gruppo a sostegno delle persone con DSA</w:t>
      </w:r>
    </w:p>
    <w:p w:rsidR="00CD3813" w:rsidRPr="00CD3813" w:rsidRDefault="00CD3813" w:rsidP="00CD3813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</w:pPr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>Intesa Sanpaolo prima banca in Italia "</w:t>
      </w:r>
      <w:proofErr w:type="spellStart"/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>Dyslexia</w:t>
      </w:r>
      <w:proofErr w:type="spellEnd"/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 xml:space="preserve"> </w:t>
      </w:r>
      <w:proofErr w:type="spellStart"/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>Friendly</w:t>
      </w:r>
      <w:proofErr w:type="spellEnd"/>
      <w:r w:rsidRPr="00CD3813">
        <w:rPr>
          <w:rFonts w:ascii="inherit" w:eastAsia="Times New Roman" w:hAnsi="inherit" w:cs="Times New Roman"/>
          <w:b/>
          <w:bCs/>
          <w:color w:val="1C1C1A"/>
          <w:sz w:val="84"/>
          <w:szCs w:val="84"/>
          <w:lang w:eastAsia="it-IT"/>
        </w:rPr>
        <w:t>"</w:t>
      </w:r>
    </w:p>
    <w:p w:rsidR="00CD3813" w:rsidRPr="00CD3813" w:rsidRDefault="00CD3813" w:rsidP="00CD3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D381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18F8CE1" wp14:editId="21B5E6EB">
            <wp:extent cx="13839825" cy="9629775"/>
            <wp:effectExtent l="0" t="0" r="9525" b="9525"/>
            <wp:docPr id="3" name="Immagine 3" descr="Intesa Sanpaolo prima banca in Italia &quot;Dyslexia Friendl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sa Sanpaolo prima banca in Italia &quot;Dyslexia Friendly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8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13" w:rsidRPr="00CD3813" w:rsidRDefault="00CD3813" w:rsidP="00CD3813">
      <w:pPr>
        <w:spacing w:after="750" w:line="420" w:lineRule="atLeast"/>
        <w:rPr>
          <w:rFonts w:ascii="Times New Roman" w:eastAsia="Times New Roman" w:hAnsi="Times New Roman" w:cs="Times New Roman"/>
          <w:sz w:val="30"/>
          <w:szCs w:val="30"/>
          <w:lang w:eastAsia="it-IT"/>
        </w:rPr>
      </w:pP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lastRenderedPageBreak/>
        <w:t>Intesa Sanpaolo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è la prima banca italiana a ricevere la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certificazione di “</w:t>
      </w:r>
      <w:proofErr w:type="spellStart"/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Dyslexia</w:t>
      </w:r>
      <w:proofErr w:type="spellEnd"/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 xml:space="preserve"> </w:t>
      </w:r>
      <w:proofErr w:type="spellStart"/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Friendly</w:t>
      </w:r>
      <w:proofErr w:type="spellEnd"/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 xml:space="preserve"> Company”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assegnata da 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Fondazione Italiana Dislessia.</w:t>
      </w:r>
    </w:p>
    <w:p w:rsidR="00CD3813" w:rsidRPr="00CD3813" w:rsidRDefault="00CD3813" w:rsidP="00CD3813">
      <w:pPr>
        <w:spacing w:after="100" w:afterAutospacing="1" w:line="420" w:lineRule="atLeast"/>
        <w:rPr>
          <w:rFonts w:ascii="Times New Roman" w:eastAsia="Times New Roman" w:hAnsi="Times New Roman" w:cs="Times New Roman"/>
          <w:sz w:val="30"/>
          <w:szCs w:val="30"/>
          <w:lang w:eastAsia="it-IT"/>
        </w:rPr>
      </w:pP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Il riconoscimento giunge al termine di un percorso di circa 12 mesi, durante il quale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 Intesa Sanpaolo si è impegnata per adeguare e migliorare i propri processi interni allo scopo di favorire le condizioni lavorative e l’emergere dei talenti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 dei dipendenti con disturbi specifici dell'apprendimento,</w:t>
      </w:r>
      <w:r w:rsidRPr="00CD3813">
        <w:rPr>
          <w:rFonts w:ascii="Times New Roman" w:eastAsia="Times New Roman" w:hAnsi="Times New Roman" w:cs="Times New Roman"/>
          <w:b/>
          <w:bCs/>
          <w:sz w:val="30"/>
          <w:szCs w:val="30"/>
          <w:lang w:eastAsia="it-IT"/>
        </w:rPr>
        <w:t> applicando il progetto DSA Progress for Work</w:t>
      </w:r>
      <w:r w:rsidRPr="00CD3813">
        <w:rPr>
          <w:rFonts w:ascii="Times New Roman" w:eastAsia="Times New Roman" w:hAnsi="Times New Roman" w:cs="Times New Roman"/>
          <w:sz w:val="30"/>
          <w:szCs w:val="30"/>
          <w:lang w:eastAsia="it-IT"/>
        </w:rPr>
        <w:t>, ideato e sviluppato dalla Fondazione con l’Università di Modena e Reggio Emilia. </w:t>
      </w:r>
    </w:p>
    <w:p w:rsidR="00CD3813" w:rsidRPr="00CD3813" w:rsidRDefault="00DD1D3B" w:rsidP="00CD3813">
      <w:pPr>
        <w:spacing w:after="0" w:line="540" w:lineRule="atLeast"/>
        <w:rPr>
          <w:rFonts w:ascii="Times New Roman" w:eastAsia="Times New Roman" w:hAnsi="Times New Roman" w:cs="Times New Roman"/>
          <w:sz w:val="42"/>
          <w:szCs w:val="42"/>
          <w:lang w:eastAsia="it-IT"/>
        </w:rPr>
      </w:pPr>
      <w:hyperlink r:id="rId12" w:history="1">
        <w:r w:rsidR="00CD3813" w:rsidRPr="00CD3813">
          <w:rPr>
            <w:rFonts w:ascii="Times New Roman" w:eastAsia="Times New Roman" w:hAnsi="Times New Roman" w:cs="Times New Roman"/>
            <w:color w:val="53534E"/>
            <w:sz w:val="30"/>
            <w:szCs w:val="30"/>
            <w:lang w:eastAsia="it-IT"/>
          </w:rPr>
          <w:t>[Leggi di più...]</w:t>
        </w:r>
      </w:hyperlink>
    </w:p>
    <w:p w:rsidR="004D3BCD" w:rsidRDefault="004D3BCD"/>
    <w:sectPr w:rsidR="004D3B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813"/>
    <w:rsid w:val="004D3BCD"/>
    <w:rsid w:val="00CD3813"/>
    <w:rsid w:val="00DD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3E67F-B330-48AF-B57B-6D82D550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miodono.it/it/votazione.html?organizzazione=/content/ilmiodono/it/organizzazioni/emilia_romagna/associazione_italianadislessia_3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aiditalia.org/it/news-ed-eventi/news/intesa-sanpaolo-certificata-azienda-dyslexia-friendl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iditalia.org/it/news-ed-eventi/news/dislessia-amica-livello-avanzato-iscrizioni-aperte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dislessiaamica.com/" TargetMode="External"/><Relationship Id="rId10" Type="http://schemas.openxmlformats.org/officeDocument/2006/relationships/hyperlink" Target="https://www.aiditalia.org/it/news-ed-eventi/news/mystory-2019-ilmiodono-unicredi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it.ly/2GuvXi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2019-01-17T08:35:00Z</dcterms:created>
  <dcterms:modified xsi:type="dcterms:W3CDTF">2019-01-17T08:37:00Z</dcterms:modified>
</cp:coreProperties>
</file>